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61981.xml.htm"/>
      <w:bookmarkStart w:id="1" w:name="kswkform4_17846619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Wiemann Bradley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DAKTRONICS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BROOKINGS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DAKTRONICS INC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870"/>
        <w:gridCol w:w="438"/>
        <w:gridCol w:w="745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19.22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125,945.723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sale of 4,000 shares of common stock previously acquired through the Daktronics, Inc. Employee Stock Purchase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T. Wiemann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0622" TargetMode="External"/><Relationship Id="rId5" Type="http://schemas.openxmlformats.org/officeDocument/2006/relationships/hyperlink" Target="http://www.sec.gov/cgi-bin/browse-edgar?action=getcompany&amp;CIK=0000915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3189</Characters>
  <CharactersWithSpaces>3704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